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8E" w:rsidRPr="00BB3E8E" w:rsidRDefault="00BB3E8E" w:rsidP="00BB3E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Вниманию работодателей: т</w:t>
      </w:r>
      <w:r w:rsidRPr="00BB3E8E">
        <w:rPr>
          <w:rFonts w:ascii="Times New Roman" w:hAnsi="Times New Roman" w:cs="Times New Roman"/>
          <w:b/>
          <w:sz w:val="36"/>
          <w:szCs w:val="36"/>
        </w:rPr>
        <w:t>рудовые книжки станут электронными</w:t>
      </w:r>
    </w:p>
    <w:bookmarkEnd w:id="0"/>
    <w:p w:rsidR="00BB3E8E" w:rsidRPr="00BB3E8E" w:rsidRDefault="00BB3E8E" w:rsidP="00BB3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рассматриваемым на сегодняшний день законопроектом ф</w:t>
      </w:r>
      <w:r w:rsidRPr="00BB3E8E">
        <w:rPr>
          <w:rFonts w:ascii="Times New Roman" w:hAnsi="Times New Roman" w:cs="Times New Roman"/>
          <w:sz w:val="26"/>
          <w:szCs w:val="26"/>
        </w:rPr>
        <w:t>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BB3E8E" w:rsidRPr="00BB3E8E" w:rsidRDefault="00BB3E8E" w:rsidP="00BB3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BB3E8E" w:rsidRPr="00BB3E8E" w:rsidRDefault="00BB3E8E" w:rsidP="00BB3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</w:p>
    <w:p w:rsidR="00BB3E8E" w:rsidRDefault="00BB3E8E" w:rsidP="00BB3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Россияне, которые до конца 2020 года не подадут заявление работодателю о сохранении бумажной трудовой книжки, получат ее на руки. Сведения об их трудовой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начиная с 2021 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формиров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аться только в цифровом формате.</w:t>
      </w:r>
    </w:p>
    <w:p w:rsidR="006F56F2" w:rsidRDefault="00BB3E8E" w:rsidP="00BB3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с 2020 года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вводится обязанность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3E8E" w:rsidRPr="00BB3E8E" w:rsidRDefault="00BB3E8E" w:rsidP="00BB3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 1 января 2021 года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B3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случаях приема на работу или увольнения сведения о трудовой деятельности должны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BB3E8E" w:rsidRPr="00BB3E8E" w:rsidRDefault="00BB3E8E" w:rsidP="00BB3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трудоустройстве и</w:t>
      </w:r>
      <w:r w:rsidRPr="00BD1CB1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BB3E8E" w:rsidRPr="00BB3E8E" w:rsidRDefault="00BB3E8E" w:rsidP="00BB3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B3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</w:t>
      </w:r>
      <w:r w:rsidRPr="00BD1CB1">
        <w:rPr>
          <w:rFonts w:ascii="Times New Roman" w:eastAsia="Times New Roman" w:hAnsi="Times New Roman" w:cs="Times New Roman"/>
          <w:sz w:val="26"/>
          <w:szCs w:val="26"/>
          <w:lang w:eastAsia="ru-RU"/>
        </w:rPr>
        <w:t>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BD1CB1" w:rsidRPr="00BD1CB1" w:rsidRDefault="00BD1CB1" w:rsidP="00BD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1CB1" w:rsidRPr="00BD1CB1" w:rsidSect="00BB3E8E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46" w:rsidRDefault="00E86746" w:rsidP="00BB3E8E">
      <w:pPr>
        <w:spacing w:after="0" w:line="240" w:lineRule="auto"/>
      </w:pPr>
      <w:r>
        <w:separator/>
      </w:r>
    </w:p>
  </w:endnote>
  <w:endnote w:type="continuationSeparator" w:id="0">
    <w:p w:rsidR="00E86746" w:rsidRDefault="00E86746" w:rsidP="00BB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46" w:rsidRDefault="00E86746" w:rsidP="00BB3E8E">
      <w:pPr>
        <w:spacing w:after="0" w:line="240" w:lineRule="auto"/>
      </w:pPr>
      <w:r>
        <w:separator/>
      </w:r>
    </w:p>
  </w:footnote>
  <w:footnote w:type="continuationSeparator" w:id="0">
    <w:p w:rsidR="00E86746" w:rsidRDefault="00E86746" w:rsidP="00BB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E" w:rsidRDefault="00BB3E8E">
    <w:pPr>
      <w:pStyle w:val="a7"/>
    </w:pPr>
    <w:r w:rsidRPr="00BB3E8E">
      <w:drawing>
        <wp:anchor distT="0" distB="0" distL="114300" distR="114300" simplePos="0" relativeHeight="251660288" behindDoc="1" locked="0" layoutInCell="1" allowOverlap="1" wp14:anchorId="7435E6D6" wp14:editId="52E5A26B">
          <wp:simplePos x="0" y="0"/>
          <wp:positionH relativeFrom="column">
            <wp:posOffset>2763520</wp:posOffset>
          </wp:positionH>
          <wp:positionV relativeFrom="paragraph">
            <wp:posOffset>-235585</wp:posOffset>
          </wp:positionV>
          <wp:extent cx="518160" cy="518160"/>
          <wp:effectExtent l="0" t="0" r="0" b="0"/>
          <wp:wrapTight wrapText="bothSides">
            <wp:wrapPolygon edited="0">
              <wp:start x="7147" y="794"/>
              <wp:lineTo x="1588" y="7941"/>
              <wp:lineTo x="2382" y="18265"/>
              <wp:lineTo x="4765" y="19059"/>
              <wp:lineTo x="11912" y="20647"/>
              <wp:lineTo x="16676" y="20647"/>
              <wp:lineTo x="18265" y="19059"/>
              <wp:lineTo x="19853" y="16676"/>
              <wp:lineTo x="20647" y="11912"/>
              <wp:lineTo x="17471" y="6353"/>
              <wp:lineTo x="12706" y="794"/>
              <wp:lineTo x="7147" y="7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E8E">
      <mc:AlternateContent>
        <mc:Choice Requires="wps">
          <w:drawing>
            <wp:anchor distT="0" distB="0" distL="114300" distR="114300" simplePos="0" relativeHeight="251659264" behindDoc="0" locked="0" layoutInCell="1" allowOverlap="1" wp14:anchorId="28251C94" wp14:editId="32C6158F">
              <wp:simplePos x="0" y="0"/>
              <wp:positionH relativeFrom="column">
                <wp:posOffset>48260</wp:posOffset>
              </wp:positionH>
              <wp:positionV relativeFrom="paragraph">
                <wp:posOffset>351155</wp:posOffset>
              </wp:positionV>
              <wp:extent cx="6018663" cy="0"/>
              <wp:effectExtent l="0" t="0" r="2032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6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27.65pt" to="477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202B"/>
    <w:multiLevelType w:val="multilevel"/>
    <w:tmpl w:val="883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6138B"/>
    <w:multiLevelType w:val="multilevel"/>
    <w:tmpl w:val="D1E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B1"/>
    <w:rsid w:val="006A47AA"/>
    <w:rsid w:val="006F56F2"/>
    <w:rsid w:val="00BB3E8E"/>
    <w:rsid w:val="00BD1CB1"/>
    <w:rsid w:val="00E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D1CB1"/>
    <w:pPr>
      <w:ind w:left="720"/>
      <w:contextualSpacing/>
    </w:pPr>
  </w:style>
  <w:style w:type="character" w:styleId="a5">
    <w:name w:val="Strong"/>
    <w:basedOn w:val="a0"/>
    <w:uiPriority w:val="22"/>
    <w:qFormat/>
    <w:rsid w:val="00BD1CB1"/>
    <w:rPr>
      <w:b/>
      <w:bCs/>
    </w:rPr>
  </w:style>
  <w:style w:type="character" w:styleId="a6">
    <w:name w:val="Hyperlink"/>
    <w:basedOn w:val="a0"/>
    <w:uiPriority w:val="99"/>
    <w:semiHidden/>
    <w:unhideWhenUsed/>
    <w:rsid w:val="00BD1C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B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E8E"/>
  </w:style>
  <w:style w:type="paragraph" w:styleId="a9">
    <w:name w:val="footer"/>
    <w:basedOn w:val="a"/>
    <w:link w:val="aa"/>
    <w:uiPriority w:val="99"/>
    <w:unhideWhenUsed/>
    <w:rsid w:val="00BB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D1CB1"/>
    <w:pPr>
      <w:ind w:left="720"/>
      <w:contextualSpacing/>
    </w:pPr>
  </w:style>
  <w:style w:type="character" w:styleId="a5">
    <w:name w:val="Strong"/>
    <w:basedOn w:val="a0"/>
    <w:uiPriority w:val="22"/>
    <w:qFormat/>
    <w:rsid w:val="00BD1CB1"/>
    <w:rPr>
      <w:b/>
      <w:bCs/>
    </w:rPr>
  </w:style>
  <w:style w:type="character" w:styleId="a6">
    <w:name w:val="Hyperlink"/>
    <w:basedOn w:val="a0"/>
    <w:uiPriority w:val="99"/>
    <w:semiHidden/>
    <w:unhideWhenUsed/>
    <w:rsid w:val="00BD1C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B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E8E"/>
  </w:style>
  <w:style w:type="paragraph" w:styleId="a9">
    <w:name w:val="footer"/>
    <w:basedOn w:val="a"/>
    <w:link w:val="aa"/>
    <w:uiPriority w:val="99"/>
    <w:unhideWhenUsed/>
    <w:rsid w:val="00BB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2019-10-17T11:24:00Z</dcterms:created>
  <dcterms:modified xsi:type="dcterms:W3CDTF">2019-10-17T12:34:00Z</dcterms:modified>
</cp:coreProperties>
</file>