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B0" w:rsidRDefault="008855B0" w:rsidP="00CF13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F13AD" w:rsidRPr="002B6E23" w:rsidRDefault="00CF13AD" w:rsidP="00CF13A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2B6E23">
        <w:rPr>
          <w:rFonts w:ascii="Times New Roman" w:hAnsi="Times New Roman" w:cs="Times New Roman"/>
          <w:sz w:val="32"/>
          <w:szCs w:val="32"/>
          <w:u w:val="single"/>
        </w:rPr>
        <w:t>О праве пенсионера на</w:t>
      </w:r>
      <w:r w:rsidR="002B6E23">
        <w:rPr>
          <w:rFonts w:ascii="Times New Roman" w:hAnsi="Times New Roman" w:cs="Times New Roman"/>
          <w:sz w:val="32"/>
          <w:szCs w:val="32"/>
          <w:u w:val="single"/>
        </w:rPr>
        <w:t xml:space="preserve"> выбор любой на его усмотрение </w:t>
      </w:r>
      <w:r w:rsidRPr="002B6E23">
        <w:rPr>
          <w:rFonts w:ascii="Times New Roman" w:hAnsi="Times New Roman" w:cs="Times New Roman"/>
          <w:sz w:val="32"/>
          <w:szCs w:val="32"/>
          <w:u w:val="single"/>
        </w:rPr>
        <w:t xml:space="preserve"> организации</w:t>
      </w:r>
      <w:r w:rsidR="002B6E23">
        <w:rPr>
          <w:rFonts w:ascii="Times New Roman" w:hAnsi="Times New Roman" w:cs="Times New Roman"/>
          <w:sz w:val="32"/>
          <w:szCs w:val="32"/>
          <w:u w:val="single"/>
        </w:rPr>
        <w:t>,</w:t>
      </w:r>
      <w:r w:rsidR="002B6E23" w:rsidRPr="002B6E23">
        <w:t xml:space="preserve"> </w:t>
      </w:r>
      <w:r w:rsidR="002B6E23">
        <w:rPr>
          <w:rFonts w:ascii="Times New Roman" w:hAnsi="Times New Roman" w:cs="Times New Roman"/>
          <w:sz w:val="32"/>
          <w:szCs w:val="32"/>
          <w:u w:val="single"/>
        </w:rPr>
        <w:t>осуществляющей</w:t>
      </w:r>
      <w:r w:rsidR="002B6E23" w:rsidRPr="002B6E23">
        <w:rPr>
          <w:rFonts w:ascii="Times New Roman" w:hAnsi="Times New Roman" w:cs="Times New Roman"/>
          <w:sz w:val="32"/>
          <w:szCs w:val="32"/>
          <w:u w:val="single"/>
        </w:rPr>
        <w:t xml:space="preserve"> доставку</w:t>
      </w:r>
      <w:r w:rsidR="002B6E23">
        <w:rPr>
          <w:rFonts w:ascii="Times New Roman" w:hAnsi="Times New Roman" w:cs="Times New Roman"/>
          <w:sz w:val="32"/>
          <w:szCs w:val="32"/>
          <w:u w:val="single"/>
        </w:rPr>
        <w:t xml:space="preserve"> пенсии</w:t>
      </w:r>
    </w:p>
    <w:p w:rsidR="00CF13AD" w:rsidRPr="002B6E23" w:rsidRDefault="00CF13AD" w:rsidP="002B6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E23">
        <w:rPr>
          <w:rFonts w:ascii="Times New Roman" w:hAnsi="Times New Roman" w:cs="Times New Roman"/>
          <w:sz w:val="28"/>
          <w:szCs w:val="28"/>
        </w:rPr>
        <w:t>Согласно Правилам выплаты пенсий, утвержденным приказом Минтруда России от 17.11.2014 N 885н, 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CF13AD" w:rsidRPr="002B6E23" w:rsidRDefault="00CF13AD" w:rsidP="002B6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E23">
        <w:rPr>
          <w:rFonts w:ascii="Times New Roman" w:hAnsi="Times New Roman" w:cs="Times New Roman"/>
          <w:sz w:val="28"/>
          <w:szCs w:val="28"/>
        </w:rPr>
        <w:t>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заявления о доставке пенсии, обратившись через электронные сервисы ПФР, а также лично посетив органы МФЦ или клиентскую службу   ПФР. При этом территориальный орган Пенсионного фонда Российской Федерации дает пенсионеру разъяснения об организациях, осуществляющих доставку, с которыми этим территориальным органом Пенсионного фонда Российской Федерации заключены договоры.</w:t>
      </w:r>
    </w:p>
    <w:p w:rsidR="00CF13AD" w:rsidRPr="002B6E23" w:rsidRDefault="00CF13AD" w:rsidP="002B6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E23">
        <w:rPr>
          <w:rFonts w:ascii="Times New Roman" w:hAnsi="Times New Roman" w:cs="Times New Roman"/>
          <w:sz w:val="28"/>
          <w:szCs w:val="28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ПФР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CF13AD" w:rsidRPr="002B6E23" w:rsidRDefault="00CF13AD" w:rsidP="002B6E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6E23">
        <w:rPr>
          <w:rFonts w:ascii="Times New Roman" w:hAnsi="Times New Roman" w:cs="Times New Roman"/>
          <w:sz w:val="28"/>
          <w:szCs w:val="28"/>
        </w:rPr>
        <w:t>При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Российской Федерации заключен договор.</w:t>
      </w:r>
    </w:p>
    <w:p w:rsidR="00CF13AD" w:rsidRDefault="00CF13AD" w:rsidP="00CF13AD"/>
    <w:p w:rsidR="006E1410" w:rsidRDefault="006E1410" w:rsidP="00CF13AD"/>
    <w:sectPr w:rsidR="006E141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56" w:rsidRDefault="00CC6156" w:rsidP="008855B0">
      <w:pPr>
        <w:spacing w:after="0" w:line="240" w:lineRule="auto"/>
      </w:pPr>
      <w:r>
        <w:separator/>
      </w:r>
    </w:p>
  </w:endnote>
  <w:endnote w:type="continuationSeparator" w:id="0">
    <w:p w:rsidR="00CC6156" w:rsidRDefault="00CC6156" w:rsidP="0088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56" w:rsidRDefault="00CC6156" w:rsidP="008855B0">
      <w:pPr>
        <w:spacing w:after="0" w:line="240" w:lineRule="auto"/>
      </w:pPr>
      <w:r>
        <w:separator/>
      </w:r>
    </w:p>
  </w:footnote>
  <w:footnote w:type="continuationSeparator" w:id="0">
    <w:p w:rsidR="00CC6156" w:rsidRDefault="00CC6156" w:rsidP="0088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B0" w:rsidRDefault="008855B0" w:rsidP="008855B0">
    <w:pPr>
      <w:pStyle w:val="a3"/>
      <w:jc w:val="center"/>
    </w:pPr>
    <w:r>
      <w:rPr>
        <w:noProof/>
        <w:lang w:eastAsia="ru-RU"/>
      </w:rPr>
      <w:drawing>
        <wp:inline distT="0" distB="0" distL="0" distR="0" wp14:anchorId="598535FA">
          <wp:extent cx="560705" cy="57277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AD"/>
    <w:rsid w:val="002B6E23"/>
    <w:rsid w:val="006E1410"/>
    <w:rsid w:val="008855B0"/>
    <w:rsid w:val="00CC6156"/>
    <w:rsid w:val="00C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5B0"/>
  </w:style>
  <w:style w:type="paragraph" w:styleId="a5">
    <w:name w:val="footer"/>
    <w:basedOn w:val="a"/>
    <w:link w:val="a6"/>
    <w:uiPriority w:val="99"/>
    <w:unhideWhenUsed/>
    <w:rsid w:val="008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B0"/>
  </w:style>
  <w:style w:type="paragraph" w:styleId="a7">
    <w:name w:val="Balloon Text"/>
    <w:basedOn w:val="a"/>
    <w:link w:val="a8"/>
    <w:uiPriority w:val="99"/>
    <w:semiHidden/>
    <w:unhideWhenUsed/>
    <w:rsid w:val="008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5B0"/>
  </w:style>
  <w:style w:type="paragraph" w:styleId="a5">
    <w:name w:val="footer"/>
    <w:basedOn w:val="a"/>
    <w:link w:val="a6"/>
    <w:uiPriority w:val="99"/>
    <w:unhideWhenUsed/>
    <w:rsid w:val="0088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5B0"/>
  </w:style>
  <w:style w:type="paragraph" w:styleId="a7">
    <w:name w:val="Balloon Text"/>
    <w:basedOn w:val="a"/>
    <w:link w:val="a8"/>
    <w:uiPriority w:val="99"/>
    <w:semiHidden/>
    <w:unhideWhenUsed/>
    <w:rsid w:val="0088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3</cp:revision>
  <dcterms:created xsi:type="dcterms:W3CDTF">2021-04-14T07:48:00Z</dcterms:created>
  <dcterms:modified xsi:type="dcterms:W3CDTF">2021-04-16T07:06:00Z</dcterms:modified>
</cp:coreProperties>
</file>